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D362C0" w:rsidRDefault="00AA483B" w:rsidP="00D362C0">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D362C0">
              <w:rPr>
                <w:rFonts w:asciiTheme="majorHAnsi" w:eastAsia="Times New Roman" w:hAnsiTheme="majorHAnsi" w:cstheme="majorHAnsi"/>
                <w:b/>
                <w:bCs/>
                <w:color w:val="000000"/>
                <w:sz w:val="26"/>
                <w:szCs w:val="26"/>
                <w:lang w:val="en-US" w:eastAsia="vi-VN"/>
              </w:rPr>
              <w:t xml:space="preserve"> Lý Luận Chính rị</w:t>
            </w:r>
          </w:p>
        </w:tc>
        <w:tc>
          <w:tcPr>
            <w:tcW w:w="9498" w:type="dxa"/>
            <w:shd w:val="clear" w:color="auto" w:fill="FFFFFF"/>
            <w:tcMar>
              <w:top w:w="0" w:type="dxa"/>
              <w:left w:w="108" w:type="dxa"/>
              <w:bottom w:w="0" w:type="dxa"/>
              <w:right w:w="108" w:type="dxa"/>
            </w:tcMar>
            <w:hideMark/>
          </w:tcPr>
          <w:p w:rsidR="00545FE4" w:rsidRPr="004C0365" w:rsidRDefault="00AA483B" w:rsidP="00452388">
            <w:pPr>
              <w:spacing w:before="120" w:after="0" w:line="234" w:lineRule="atLeast"/>
              <w:jc w:val="center"/>
              <w:rPr>
                <w:rFonts w:asciiTheme="majorHAnsi" w:eastAsia="Times New Roman" w:hAnsiTheme="majorHAnsi" w:cstheme="majorHAnsi"/>
                <w:color w:val="000000"/>
                <w:sz w:val="26"/>
                <w:szCs w:val="26"/>
                <w:lang w:eastAsia="vi-VN"/>
              </w:rPr>
            </w:pPr>
            <w:bookmarkStart w:id="0" w:name="_GoBack"/>
            <w:bookmarkEnd w:id="0"/>
            <w:r w:rsidRPr="00AA483B">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1E28D4" w:rsidRPr="00ED38EA" w:rsidRDefault="001E28D4" w:rsidP="00545FE4">
                        <w:pPr>
                          <w:jc w:val="center"/>
                          <w:rPr>
                            <w:lang w:val="en-US"/>
                          </w:rPr>
                        </w:pPr>
                        <w:r>
                          <w:rPr>
                            <w:lang w:val="en-US"/>
                          </w:rPr>
                          <w:t>Mẫu 01</w:t>
                        </w:r>
                      </w:p>
                    </w:txbxContent>
                  </v:textbox>
                </v:shape>
              </w:pict>
            </w:r>
            <w:r w:rsidRPr="00AA483B">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D362C0">
        <w:rPr>
          <w:rFonts w:ascii="Times New Roman" w:eastAsia="Times New Roman" w:hAnsi="Times New Roman" w:cs="Times New Roman"/>
          <w:color w:val="000000"/>
          <w:sz w:val="26"/>
          <w:szCs w:val="26"/>
          <w:lang w:eastAsia="vi-VN"/>
        </w:rPr>
        <w:t>Họ và tên: </w:t>
      </w:r>
      <w:r w:rsidR="00D362C0" w:rsidRPr="00A65E37">
        <w:rPr>
          <w:rFonts w:ascii="Times New Roman" w:eastAsia="Times New Roman" w:hAnsi="Times New Roman" w:cs="Times New Roman"/>
          <w:b/>
          <w:color w:val="000000"/>
          <w:sz w:val="28"/>
          <w:szCs w:val="28"/>
          <w:lang w:val="en-US" w:eastAsia="vi-VN"/>
        </w:rPr>
        <w:t>Bùi Thành Dũng</w:t>
      </w:r>
    </w:p>
    <w:p w:rsidR="00D362C0"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Pháp luật</w:t>
      </w:r>
    </w:p>
    <w:p w:rsidR="00D362C0" w:rsidRPr="00A65E37"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Cao đẳng, Trung cấ</w:t>
      </w:r>
      <w:r w:rsidR="00A65E37">
        <w:rPr>
          <w:rFonts w:ascii="Times New Roman" w:eastAsia="Times New Roman" w:hAnsi="Times New Roman" w:cs="Times New Roman"/>
          <w:b/>
          <w:color w:val="000000"/>
          <w:sz w:val="28"/>
          <w:szCs w:val="28"/>
          <w:lang w:val="en-US" w:eastAsia="vi-VN"/>
        </w:rPr>
        <w:t>p</w:t>
      </w:r>
    </w:p>
    <w:p w:rsidR="00545FE4" w:rsidRPr="00D362C0" w:rsidRDefault="00D362C0" w:rsidP="00496C8F">
      <w:pPr>
        <w:shd w:val="clear" w:color="auto" w:fill="FFFFFF"/>
        <w:spacing w:before="120" w:after="0" w:line="234" w:lineRule="atLeast"/>
        <w:ind w:firstLine="720"/>
        <w:rPr>
          <w:rFonts w:ascii="Times New Roman" w:eastAsia="Times New Roman" w:hAnsi="Times New Roman" w:cs="Times New Roman"/>
          <w:color w:val="000000"/>
          <w:sz w:val="28"/>
          <w:szCs w:val="28"/>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A65E37" w:rsidRPr="00A65E37">
        <w:rPr>
          <w:rFonts w:ascii="Times New Roman" w:eastAsia="Times New Roman" w:hAnsi="Times New Roman" w:cs="Times New Roman"/>
          <w:b/>
          <w:color w:val="000000"/>
          <w:sz w:val="28"/>
          <w:szCs w:val="28"/>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875"/>
        <w:gridCol w:w="992"/>
        <w:gridCol w:w="1560"/>
        <w:gridCol w:w="2840"/>
        <w:gridCol w:w="1133"/>
        <w:gridCol w:w="1417"/>
        <w:gridCol w:w="117"/>
        <w:gridCol w:w="2720"/>
      </w:tblGrid>
      <w:tr w:rsidR="00545FE4" w:rsidRPr="005B7F0A" w:rsidTr="00C0244A">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0244A">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20</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E507C" w:rsidRDefault="006E507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val="en-US" w:eastAsia="vi-VN"/>
              </w:rPr>
              <w:t>12</w:t>
            </w:r>
            <w:r w:rsidR="00545FE4" w:rsidRPr="006E507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545FE4" w:rsidP="001E28D4">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 Bằng Đại học Sư phạm Kỹ thuật</w:t>
            </w:r>
          </w:p>
          <w:p w:rsidR="001E28D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luật Tp.HCM</w:t>
            </w:r>
          </w:p>
          <w:p w:rsidR="001E28D4" w:rsidRPr="001E28D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Đã hoàn thành chương trình cao học chuyên ngành luật kinh tế. Chờ ngày bảo vệ Luật văn Thạc sỹ.</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chuyên môn và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w:t>
            </w:r>
          </w:p>
          <w:p w:rsidR="001E28D4" w:rsidRPr="001E28D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bậc 3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và bằng cấp chuyên môn và chuyên ngành đại học và sau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Am hiểu và sử dụng thành thạo các kỹ năng trong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đúng theo quy định của nhà trường khi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 xml:space="preserve">Có trình </w:t>
            </w:r>
            <w:r w:rsidRPr="00D4731D">
              <w:rPr>
                <w:rFonts w:asciiTheme="majorHAnsi" w:hAnsiTheme="majorHAnsi" w:cstheme="majorHAnsi"/>
                <w:color w:val="000000"/>
                <w:sz w:val="18"/>
                <w:szCs w:val="18"/>
                <w:shd w:val="clear" w:color="auto" w:fill="FFFFFF"/>
              </w:rPr>
              <w:lastRenderedPageBreak/>
              <w:t>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539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740A2" w:rsidRDefault="009740A2" w:rsidP="002F536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chuyên ngành sau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5338E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  Trường ĐH Bách khoa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5338E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thành thạo Powerpoint, Word, Excel…</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8D0394"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D039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8D0394">
              <w:rPr>
                <w:rFonts w:asciiTheme="majorHAnsi" w:eastAsia="Times New Roman" w:hAnsiTheme="majorHAnsi" w:cstheme="majorHAnsi"/>
                <w:b/>
                <w:bCs/>
                <w:color w:val="000000"/>
                <w:sz w:val="24"/>
                <w:szCs w:val="24"/>
                <w:lang w:val="en-US" w:eastAsia="vi-VN"/>
              </w:rPr>
              <w:lastRenderedPageBreak/>
              <w:t>Tiêu chí 2 về Năng lực sư phạm</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8D0394" w:rsidP="001D425A">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52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6E507C" w:rsidRDefault="008D0394" w:rsidP="001D425A">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val="en-US" w:eastAsia="vi-VN"/>
              </w:rPr>
              <w:t> </w:t>
            </w:r>
            <w:r w:rsidR="006E507C" w:rsidRPr="006E507C">
              <w:rPr>
                <w:rFonts w:asciiTheme="majorHAnsi" w:eastAsia="Times New Roman" w:hAnsiTheme="majorHAnsi" w:cstheme="majorHAnsi"/>
                <w:b/>
                <w:color w:val="000000"/>
                <w:sz w:val="24"/>
                <w:szCs w:val="24"/>
                <w:lang w:val="en-US" w:eastAsia="vi-VN"/>
              </w:rPr>
              <w:t>48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F258C2" w:rsidP="001D425A">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92.3</w:t>
            </w:r>
            <w:r w:rsidR="008D0394"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D0394">
            <w:pPr>
              <w:spacing w:before="120" w:after="0" w:line="234" w:lineRule="atLeast"/>
              <w:rPr>
                <w:rFonts w:asciiTheme="majorHAnsi" w:eastAsia="Times New Roman" w:hAnsiTheme="majorHAnsi" w:cstheme="majorHAnsi"/>
                <w:color w:val="000000"/>
                <w:sz w:val="24"/>
                <w:szCs w:val="24"/>
                <w:lang w:val="en-US" w:eastAsia="vi-VN"/>
              </w:rPr>
            </w:pPr>
            <w:r w:rsidRPr="008D0394">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1D425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1D425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1D425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1 về Trình độ nghiệp vụ sư phạm và thời gian tham gia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4 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chỉ sư phạm bậc 2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Có thời gian tham gia giảng dạy ít nhất 12 tháng.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Tổng thời giang giảng dạy đến nay 9 năm</w:t>
            </w: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2: Chuẩn bị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F258C2"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66.6</w:t>
            </w:r>
            <w:r w:rsidR="00C0244A"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Lập được kế hoạch giảng dạy môn học, mô-đun được phân công trên cơ sở chương trình, kế hoạch đào tạo của cả khóa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giáo án, giáo trình khi lên lớp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Soạn giáo án theo quy định, thể hiện được các </w:t>
            </w:r>
            <w:r w:rsidRPr="00C0244A">
              <w:rPr>
                <w:rFonts w:asciiTheme="majorHAnsi" w:eastAsia="Times New Roman" w:hAnsiTheme="majorHAnsi" w:cstheme="majorHAnsi"/>
                <w:b/>
                <w:bCs/>
                <w:color w:val="000000"/>
                <w:sz w:val="24"/>
                <w:szCs w:val="24"/>
                <w:lang w:val="en-US" w:eastAsia="vi-VN"/>
              </w:rPr>
              <w:lastRenderedPageBreak/>
              <w:t>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giáo án, giáo trình, bài giảng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Lựa chọn phương pháp dạy học phù hợp cho các bài học của chương trình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luôn tìm mọi phương pháp thích hợp để giảng dạy cho SV qua những phiếu khảo sát rất nhiều</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Chuẩn bị đầy đủ các phương tiện dạy học, thiết bị, nguyên, nhiên, vật liệu thực hành cần thiết</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còn lệ thuộc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Tự làm các thiết bị dạy học đơn giản để phục vụ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Chủ trì hoặc tham gia thiết kế và bố trí trang thiết bị dạy học của phòng học chuyên môn phù hợp với chương trình của ngành, nghề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3: Thực hiện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Tổ chức dạy học phù hợp với ngành, nghề đào tạo và với từng đối tượng người học; thực hiện đầy đủ kế hoạch giảng dạy, đúng chương trình, nội dung.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664AE5"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giảng dạy, chưa bị cắt thi đua về lĩnh vực này.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xml:space="preserve"> + Thực hiện các giờ dạy lý thuyết, thực hành, tích hợp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Luôn làm theo kế hoạch,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kết hợp các phương pháp dạy học để phát huy tính tích cực, sáng tạo, phát triển năng lực tự học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Hiện nay bản thân áp dụng phối </w:t>
            </w:r>
            <w:r w:rsidR="002F536E">
              <w:rPr>
                <w:rFonts w:asciiTheme="majorHAnsi" w:eastAsia="Times New Roman" w:hAnsiTheme="majorHAnsi" w:cstheme="majorHAnsi"/>
                <w:color w:val="000000"/>
                <w:sz w:val="24"/>
                <w:szCs w:val="24"/>
                <w:lang w:val="en-US" w:eastAsia="vi-VN"/>
              </w:rPr>
              <w:t xml:space="preserve">hợp </w:t>
            </w:r>
            <w:r>
              <w:rPr>
                <w:rFonts w:asciiTheme="majorHAnsi" w:eastAsia="Times New Roman" w:hAnsiTheme="majorHAnsi" w:cstheme="majorHAnsi"/>
                <w:color w:val="000000"/>
                <w:sz w:val="24"/>
                <w:szCs w:val="24"/>
                <w:lang w:val="en-US" w:eastAsia="vi-VN"/>
              </w:rPr>
              <w:t>các phương pháp tích hợp vào cho việc giảng dạy SV</w:t>
            </w:r>
            <w:r w:rsidR="002F536E">
              <w:rPr>
                <w:rFonts w:asciiTheme="majorHAnsi" w:eastAsia="Times New Roman" w:hAnsiTheme="majorHAnsi" w:cstheme="majorHAnsi"/>
                <w:color w:val="000000"/>
                <w:sz w:val="24"/>
                <w:szCs w:val="24"/>
                <w:lang w:val="en-US" w:eastAsia="vi-VN"/>
              </w:rPr>
              <w:t>.</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 Sử dụng thành thạo các phương tiện, thiết bị dạy học để nâng cao hiệu quả giảng dạy, đảm bảo chất lượng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có am hiểu kiến thức vi tính đặc biệt các phần mềm ứng dụng rất sâu sắc và giỏi.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C0244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4: Kiểm tra, đánh giá kết quả học tập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C024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Lựa chọn và thiết kế các công cụ kiểm tra, đánh giá kết quả học tập của người học phù hợp với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C0244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Linh hoạt đánh giá và lựa chọn công cụ và phương pháp cho SV</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2F536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khảo sát qua phiếu cho SV rất nhiều để đưa ra các biện pháp giảng dạy cho phù h</w:t>
            </w:r>
            <w:r w:rsidR="002F536E">
              <w:rPr>
                <w:rFonts w:asciiTheme="majorHAnsi" w:eastAsia="Times New Roman" w:hAnsiTheme="majorHAnsi" w:cstheme="majorHAnsi"/>
                <w:color w:val="000000"/>
                <w:sz w:val="24"/>
                <w:szCs w:val="24"/>
                <w:lang w:val="en-US" w:eastAsia="vi-VN"/>
              </w:rPr>
              <w:t>ợ</w:t>
            </w:r>
            <w:r>
              <w:rPr>
                <w:rFonts w:asciiTheme="majorHAnsi" w:eastAsia="Times New Roman" w:hAnsiTheme="majorHAnsi" w:cstheme="majorHAnsi"/>
                <w:color w:val="000000"/>
                <w:sz w:val="24"/>
                <w:szCs w:val="24"/>
                <w:lang w:val="en-US" w:eastAsia="vi-VN"/>
              </w:rPr>
              <w:t>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Tiêu chuẩn 5: Quản lý hồ </w:t>
            </w:r>
            <w:r w:rsidRPr="00C0244A">
              <w:rPr>
                <w:rFonts w:asciiTheme="majorHAnsi" w:eastAsia="Times New Roman" w:hAnsiTheme="majorHAnsi" w:cstheme="majorHAnsi"/>
                <w:b/>
                <w:bCs/>
                <w:color w:val="000000"/>
                <w:sz w:val="24"/>
                <w:szCs w:val="24"/>
                <w:lang w:val="en-US" w:eastAsia="vi-VN"/>
              </w:rPr>
              <w:lastRenderedPageBreak/>
              <w:t>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lastRenderedPageBreak/>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Thực hiện đầy đủ các quy định về sử dụng biểu mẫu, sổ sách, hồ 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Bảo quản, lưu trữ, sử dụng hồ sơ dạy học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theo đúng quy định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6: Xây dựng chương trình, biên soạn giáo trình, tài liệu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Nắm được căn cứ, nguyên tắc, yêu cầu và quy trình xây dựng chương trình đào tạo trình độ cao đẳng.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DE266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Am hiểu và nắm  vững những nguyên tắc, yêu cầu trong việc xây dựng chương trình đào tạo</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Chủ trì hoặc tham gia biên soạn, chỉnh lý chương trình, giáo trình, tài liệu đào tạo trình độ cao đẳng; chương trình bồi dưỡng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DE266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phối hợp với tổ biên soạn giáo trình, giáo án, đề thi…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7 về Xây dựng kế hoạch, thực hiện các hoạt động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Xây dựng được kế hoạch giáo dục người học thông qua giảng dạy và qua các hoạt động khác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Từ kết quả giảng dạy và đối tượng giảng dạy, bản thân phối hợp với tổ xây dựng chương trình phù hợp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Thực hiện việc giáo dục đạo đức nghề nghiệp, thái độ nghề nghiệp thông qua việc giảng dạy môn học, mô-đun theo kế hoạch đã xây dựng.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Thái  độ, tác phong khi lên lớp rất nghiêm  chỉnh và nghiêm túc, luôn tập trung giáo dục về đạo đức trước khi dạy về kiến thức chuyên môn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các hiểu biết về tâm lý, giáo dục vào thực hiện hoạt động giáo dục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rất am hiểu về tâm lý SV vì đã va chạm rất nhiều ngành nghề và các cơ quan trong XH.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Đánh giá kết quả các mặt rèn luyện đạo đức của người học theo quy định một cách chính xác, công bằng và có tác dụng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2F536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theo đúng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8: Quản lý người học, xây dựng môi trường giáo dục, học tập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Quản lý được các thông tin liên quan đến người học và sử dụng hiệu quả các thông tin vào giáo dục, dạy học, quản lý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Quản lý qua hồ sơ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Xây dựng môi trường giáo dục, học tập lành mạnh, thuận lợi, dân chủ, hợp tác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có tinh thần dân chủ, luôn truyền cảm hứng cho SV trong quá trình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9: Hoạt động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Phối hợp với gia đình </w:t>
            </w:r>
            <w:r w:rsidRPr="00C0244A">
              <w:rPr>
                <w:rFonts w:asciiTheme="majorHAnsi" w:eastAsia="Times New Roman" w:hAnsiTheme="majorHAnsi" w:cstheme="majorHAnsi"/>
                <w:b/>
                <w:bCs/>
                <w:color w:val="000000"/>
                <w:sz w:val="24"/>
                <w:szCs w:val="24"/>
                <w:lang w:val="en-US" w:eastAsia="vi-VN"/>
              </w:rPr>
              <w:lastRenderedPageBreak/>
              <w:t>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Liên hệ qua điện thoại, </w:t>
            </w:r>
            <w:r>
              <w:rPr>
                <w:rFonts w:asciiTheme="majorHAnsi" w:eastAsia="Times New Roman" w:hAnsiTheme="majorHAnsi" w:cstheme="majorHAnsi"/>
                <w:color w:val="000000"/>
                <w:sz w:val="24"/>
                <w:szCs w:val="24"/>
                <w:lang w:val="en-US" w:eastAsia="vi-VN"/>
              </w:rPr>
              <w:lastRenderedPageBreak/>
              <w:t>zalo và facebook.</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Đã liên hệ và đã được đồng ý tham gia thực tập tại công ty luật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Tiêu chí 3 về Năng lực phát triển nghề nghiệp,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16</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11 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F258C2"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68.8</w:t>
            </w:r>
            <w:r w:rsidR="00C0244A"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1: Học tập, bồi dưỡng nâng cao</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Thường xuyên dự giờ, trao đổi kinh nghiệm giảng dạy, giáo dục với đồng nghiệp; tham gia bồi dưỡng đồng nghiệp theo yêu cầu phát triển của phòng, </w:t>
            </w:r>
            <w:r w:rsidRPr="00C0244A">
              <w:rPr>
                <w:rFonts w:asciiTheme="majorHAnsi" w:eastAsia="Times New Roman" w:hAnsiTheme="majorHAnsi" w:cstheme="majorHAnsi"/>
                <w:b/>
                <w:bCs/>
                <w:color w:val="000000"/>
                <w:sz w:val="24"/>
                <w:szCs w:val="24"/>
                <w:lang w:val="en-US" w:eastAsia="vi-VN"/>
              </w:rPr>
              <w:lastRenderedPageBreak/>
              <w:t>khoa, tổ bộ môn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đầ đủ theo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Tham gia hội giảng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D039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khoa: Giải nhất</w:t>
            </w:r>
          </w:p>
          <w:p w:rsidR="00C0244A" w:rsidRPr="008D0394"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trường: Chưa kết quả</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Thường xuyên tự học tập, bồi dưỡng, rèn luyện nâng cao trình độ chuyên môn, nghiệp vụ, phẩm chất đạo đức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Đang chuẩn bị bảo vệ luận văn Thạc sỹ chuyên ngành luật kinh tế</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Tham gia các khóa đào tạo, bồi dưỡng nâng cao trình độ, cập nhật kiến thức, kỹ năng nghề, công nghệ, phương pháp giảng dạy đáp ứng yêu cầu của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AF73BC"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Học sau đại học chuyên ngành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2: Phát triển năng lực nghề nghiệp cho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sidR="00F258C2">
              <w:rPr>
                <w:rFonts w:asciiTheme="majorHAnsi" w:eastAsia="Times New Roman" w:hAnsiTheme="majorHAnsi" w:cstheme="majorHAnsi"/>
                <w:color w:val="000000"/>
                <w:sz w:val="24"/>
                <w:szCs w:val="24"/>
                <w:lang w:val="en-US" w:eastAsia="vi-VN"/>
              </w:rPr>
              <w:t>0.25</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Hướng dẫn thực tập kết hợp với thực tiễn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nội dung này liên quan bên giáo viên dạy nghề nhiều hơn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Tham gia bồi dưỡng nâng cao, luyện tay nghề cho học sinh, sinh viên giỏi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853944"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phần lớn liên quan đến GV dạy nghề.</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3: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2 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F258C2"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50</w:t>
            </w:r>
            <w:r w:rsidR="00C0244A"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Có kiến thức, kỹ năng cơ bản về nghiên cứu khoa </w:t>
            </w:r>
            <w:r w:rsidRPr="00C0244A">
              <w:rPr>
                <w:rFonts w:asciiTheme="majorHAnsi" w:eastAsia="Times New Roman" w:hAnsiTheme="majorHAnsi" w:cstheme="majorHAnsi"/>
                <w:b/>
                <w:bCs/>
                <w:color w:val="000000"/>
                <w:sz w:val="24"/>
                <w:szCs w:val="24"/>
                <w:lang w:val="en-US" w:eastAsia="vi-VN"/>
              </w:rPr>
              <w:lastRenderedPageBreak/>
              <w:t>học và công nghệ</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để nghiên cứu khoa học</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Chủ trì hoặc tham gia đề tài nghiên cứu khoa học từ cấp cơ sở trở lên.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853944">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Tổng số điểm đánh giá</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79</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Điểm quy đổi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100</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r w:rsidR="00C0244A"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Xếp loại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A</w:t>
            </w:r>
            <w:r w:rsidR="00C0244A" w:rsidRPr="00E030D3">
              <w:rPr>
                <w:rFonts w:asciiTheme="majorHAnsi" w:eastAsia="Times New Roman" w:hAnsiTheme="majorHAnsi" w:cstheme="majorHAnsi"/>
                <w:b/>
                <w:color w:val="000000"/>
                <w:sz w:val="24"/>
                <w:szCs w:val="24"/>
                <w:lang w:val="en-US" w:eastAsia="vi-VN"/>
              </w:rPr>
              <w:t>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8D0394" w:rsidRPr="00C0244A" w:rsidRDefault="008D0394" w:rsidP="00C0244A">
      <w:pPr>
        <w:rPr>
          <w:lang w:val="en-US"/>
        </w:rPr>
      </w:pP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Arial" w:eastAsia="Times New Roman" w:hAnsi="Arial" w:cs="Arial"/>
          <w:i/>
          <w:iCs/>
          <w:color w:val="000000"/>
          <w:sz w:val="18"/>
          <w:szCs w:val="18"/>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030D3" w:rsidRDefault="008D0394"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E030D3"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AE0AD2" w:rsidRPr="00576A08"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r w:rsidR="008D0394" w:rsidRPr="00A65E37">
        <w:rPr>
          <w:rFonts w:ascii="Times New Roman" w:eastAsia="Times New Roman" w:hAnsi="Times New Roman" w:cs="Times New Roman"/>
          <w:b/>
          <w:iCs/>
          <w:color w:val="000000"/>
          <w:sz w:val="28"/>
          <w:szCs w:val="28"/>
          <w:lang w:val="en-US" w:eastAsia="vi-VN"/>
        </w:rPr>
        <w:t>Bùi Thành Dũng</w:t>
      </w:r>
    </w:p>
    <w:sectPr w:rsidR="00AE0AD2" w:rsidRPr="00576A08" w:rsidSect="008D0394">
      <w:pgSz w:w="16838" w:h="11906" w:orient="landscape" w:code="9"/>
      <w:pgMar w:top="851" w:right="964" w:bottom="851"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545FE4"/>
    <w:rsid w:val="00002745"/>
    <w:rsid w:val="00012250"/>
    <w:rsid w:val="00013F8B"/>
    <w:rsid w:val="00101C2D"/>
    <w:rsid w:val="001248E8"/>
    <w:rsid w:val="001353AA"/>
    <w:rsid w:val="001A5CF0"/>
    <w:rsid w:val="001B000F"/>
    <w:rsid w:val="001E28D4"/>
    <w:rsid w:val="00231941"/>
    <w:rsid w:val="002444F6"/>
    <w:rsid w:val="00270BD1"/>
    <w:rsid w:val="002B50F6"/>
    <w:rsid w:val="002F536E"/>
    <w:rsid w:val="00382359"/>
    <w:rsid w:val="00384728"/>
    <w:rsid w:val="004024BB"/>
    <w:rsid w:val="00446820"/>
    <w:rsid w:val="00452388"/>
    <w:rsid w:val="00496C8F"/>
    <w:rsid w:val="004C0365"/>
    <w:rsid w:val="005338E8"/>
    <w:rsid w:val="00545FE4"/>
    <w:rsid w:val="005734A0"/>
    <w:rsid w:val="00575135"/>
    <w:rsid w:val="00576A08"/>
    <w:rsid w:val="00664AE5"/>
    <w:rsid w:val="006879EA"/>
    <w:rsid w:val="006B70D5"/>
    <w:rsid w:val="006C3990"/>
    <w:rsid w:val="006E507C"/>
    <w:rsid w:val="00740ABA"/>
    <w:rsid w:val="007453DE"/>
    <w:rsid w:val="0075132C"/>
    <w:rsid w:val="00754AE0"/>
    <w:rsid w:val="007A2009"/>
    <w:rsid w:val="007A38D8"/>
    <w:rsid w:val="00811273"/>
    <w:rsid w:val="008448F3"/>
    <w:rsid w:val="00853944"/>
    <w:rsid w:val="00863A24"/>
    <w:rsid w:val="008764C9"/>
    <w:rsid w:val="00891842"/>
    <w:rsid w:val="008D0394"/>
    <w:rsid w:val="009740A2"/>
    <w:rsid w:val="0098724D"/>
    <w:rsid w:val="00A076AC"/>
    <w:rsid w:val="00A64669"/>
    <w:rsid w:val="00A65E37"/>
    <w:rsid w:val="00A8010C"/>
    <w:rsid w:val="00AA483B"/>
    <w:rsid w:val="00AB18F6"/>
    <w:rsid w:val="00AE0AD2"/>
    <w:rsid w:val="00AF73BC"/>
    <w:rsid w:val="00BC1707"/>
    <w:rsid w:val="00BC691E"/>
    <w:rsid w:val="00C0244A"/>
    <w:rsid w:val="00C17CEE"/>
    <w:rsid w:val="00C65504"/>
    <w:rsid w:val="00C90F7E"/>
    <w:rsid w:val="00D362C0"/>
    <w:rsid w:val="00D54DDF"/>
    <w:rsid w:val="00D65B24"/>
    <w:rsid w:val="00E030D3"/>
    <w:rsid w:val="00E37DDE"/>
    <w:rsid w:val="00E6243E"/>
    <w:rsid w:val="00EA2C26"/>
    <w:rsid w:val="00ED4303"/>
    <w:rsid w:val="00F258C2"/>
    <w:rsid w:val="00F4327B"/>
    <w:rsid w:val="00F471E9"/>
    <w:rsid w:val="00F53557"/>
    <w:rsid w:val="00F543EB"/>
    <w:rsid w:val="00F54AD7"/>
    <w:rsid w:val="00F87C7F"/>
    <w:rsid w:val="00FA482D"/>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F85A1-7074-4358-9B04-9185646B5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11</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45</cp:revision>
  <cp:lastPrinted>2018-03-06T02:09:00Z</cp:lastPrinted>
  <dcterms:created xsi:type="dcterms:W3CDTF">2018-03-19T07:05:00Z</dcterms:created>
  <dcterms:modified xsi:type="dcterms:W3CDTF">2018-03-25T02:43:00Z</dcterms:modified>
</cp:coreProperties>
</file>